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微软雅黑" w:hAnsi="微软雅黑" w:eastAsia="微软雅黑" w:cs="微软雅黑"/>
          <w:b/>
          <w:i w:val="0"/>
          <w:caps w:val="0"/>
          <w:color w:val="4B4B4B"/>
          <w:spacing w:val="0"/>
          <w:sz w:val="36"/>
          <w:szCs w:val="36"/>
        </w:rPr>
      </w:pPr>
      <w:r>
        <w:rPr>
          <w:rFonts w:hint="eastAsia" w:ascii="微软雅黑" w:hAnsi="微软雅黑" w:eastAsia="微软雅黑" w:cs="微软雅黑"/>
          <w:b/>
          <w:i w:val="0"/>
          <w:caps w:val="0"/>
          <w:color w:val="4B4B4B"/>
          <w:spacing w:val="0"/>
          <w:sz w:val="36"/>
          <w:szCs w:val="36"/>
          <w:bdr w:val="none" w:color="auto" w:sz="0" w:space="0"/>
        </w:rPr>
        <w:t>中共中央关于全面深化改革若干重大问题的决定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微软雅黑" w:hAnsi="微软雅黑" w:eastAsia="微软雅黑" w:cs="微软雅黑"/>
          <w:b w:val="0"/>
          <w:i w:val="0"/>
          <w:caps w:val="0"/>
          <w:color w:val="4B4B4B"/>
          <w:spacing w:val="0"/>
          <w:sz w:val="24"/>
          <w:szCs w:val="24"/>
        </w:rPr>
      </w:pPr>
      <w:r>
        <w:rPr>
          <w:rFonts w:ascii="楷体_GB2312" w:hAnsi="微软雅黑" w:eastAsia="楷体_GB2312" w:cs="楷体_GB2312"/>
          <w:b w:val="0"/>
          <w:i w:val="0"/>
          <w:caps w:val="0"/>
          <w:color w:val="4B4B4B"/>
          <w:spacing w:val="0"/>
          <w:sz w:val="24"/>
          <w:szCs w:val="24"/>
          <w:bdr w:val="none" w:color="auto" w:sz="0" w:space="0"/>
        </w:rPr>
        <w:t>（2013年11月12日中国共产党第十八届中央委员会第三次全体会议通过）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为贯彻落实党的十八大关于全面深化改革的战略部署，十八届中央委员会第三次全体会议研究了全面深化改革的若干重大问题，作出如下决定。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一、全面深化改革的重大意义和指导思想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改革开放是党在新的时代条件下带领全国各族人民进行的新的伟大革命，是当代中国最鲜明的特色。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改革开放最主要的成果是开创和发展了中国特色社会主义，为社会主义现代化建设提供了强大动力和有力保障。事实证明，改革开放是决定当代中国命运的关键抉择，是党和人民事业大踏步赶上时代的重要法宝。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实践发展永无止境，解放思想永无止境，改革开放永无止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紧紧围绕坚持党的领导、人民当家作主、依法治国有机统一深化政治体制改革，加快推进社会主义民主政治制度化、规范化、程序化，建设社会主义法治国家，发展更加广泛、更加充分、更加健全的人民民主。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紧紧围绕建设社会主义核心价值体系、社会主义文化强国深化文化体制改革，加快完善文化管理体制和文化生产经营机制，建立健全现代公共文化服务体系、现代文化市场体系，推动社会主义文化大发展大繁荣。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紧紧围绕建设美丽中国深化生态文明体制改革，加快建立生态文明制度，健全国土空间开发、资源节约利用、生态环境保护的体制机制，推动形成人与自然和谐发展现代化建设新格局。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紧紧围绕提高科学执政、民主执政、依法执政水平深化党的建设制度改革，加强民主集中制建设，完善党的领导体制和执政方式，保持党的先进性和纯洁性，为改革开放和社会主义现代化建设提供坚强政治保证。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必须积极稳妥从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到二0二0年，在重要领域和关键环节改革上取得决定性成果，完成本决定提出的改革任务，形成系统完备、科学规范、运行有效的制度体系，使各方面制度更加成熟更加定型。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二、坚持和完善基本经济制度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（5）完善产权保护制度。产权是所有制的核心。健全归属清晰、权责明确、保护严格、流转顺畅的现代产权制度。公有制经济财产权不可侵犯，非公有制经济财产权同样不可侵犯。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国家保护各种所有制经济产权和合法利益，保证各种所有制经济依法平等使用生产要素、公开公平公正参与市场竞争、同等受到法律保护，依法监管各种所有制经济。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6）积极发展混合所有制经济。国有资本、集体资本、非公有资本等交叉持股、相互融合的混合所有制经济，是基本经济制度的重要实现形式，有利于国有资本放大功能、保值增值、提高竞争力，有利于各种所有制资本取长补短、相互促进、共同发展。允许更多国有经济和其他所有制经济发展成为混合所有制经济。国有资本投资项目允许非国有资本参股。允许混合所有制经济实行企业员工持股，形成资本所有者和劳动者利益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和关键领域，重点提供公共服务、发展重要前瞻性战略性产业、保护生态环境、支持科技进步、保障国家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划转部分国有资本充实社会保障基金。完善国有资本经营预算制度，提高国有资本收益上缴公共财政比例，二０二０年提到百分之三十，更多用于保障和改善民生。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7）推动国有企业完善现代企业制度。国有企业属于全民所有，是推进国家现代化、保障人民共同利益的重要力量。国有企业总体上已经同市场经济相融合，必须适应市场化、国际化新形势，以规范经营决策、资产保值增值、公平参与竞争、提高企业效率、增强企业活力、承担社会责任为重点，进一步深化国有企业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准确界定不同国有企业功能。国有资本加大对公益性企业的投入，在提供公共服务方面作出更大贡献。国有资本继续控股经营的自然垄断行业，实行以政企分开、政资分开、特许经营、政府监管为主要内容的改革，根据不同行业特点实行网运分开、放开竞争性业务，推进公共资源配置市场化。进一步破除各种形式的行政垄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协调运转、有效制衡的公司法人治理结构。建立职业经理人制度，更好发挥企业家作用。深化企业内部管理人员能上能下、员工能进能出、收入能增能减的制度改革。建立长效激励约束机制，强化国有企业经营投资责任追究。探索推进国有企业财务预算等重大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国有企业要合理增加市场化选聘比例，合理确定并严格规范国有企业管理人员薪酬水平、职务待遇、职务消费、业务消费。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8）支持非公有制经济健康发展。非公有制经济在支撑增长、促进创新、扩大就业、增加税收等方面具有重要作用。坚持权利平等、机会平等、规则平等，废除对非公有制经济各种形式的不合理规定，消除各种隐性壁垒，制定非公有制企业进入特许经营领域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鼓励非公有制企业参与国有企业改革，鼓励发展非公有资本控股的混合所有制企业，鼓励有条件的私营企业建立现代企业制度。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三、加快完善现代市场体系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9）建立公平开放透明的市场规则。实行统一的市场准入制度，在制定负面清单基础上，各类市场主体可依法平等进入清单之外领域。探索对外商投资实行准入前国民待遇加负面清单的管理模式。推进工商注册制度便利化，削减资质认定项目，由先证后照改为先照后证，把注册资本实缴登记制逐步改为认缴登记制。推进国内贸易流通体制改革，建设法治化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改革市场监管体系，实行统一的市场监管，清理和废除妨碍全国统一市场和公平竞争的各种规定和做法，严禁和惩处各类违法实行优惠政策行为，反对地方保护，反对垄断和不正当竞争。建立健全社会征信体系，褒扬诚信，惩戒失信。健全优胜劣汰市场化退出机制，完善企业破产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10）完善主要由市场决定价格的机制。凡是能由市场形成价格的都交给市场，政府不进行不当干预。推进水、石油、天然气、电力、交通、电信等领域价格改革，放开竞争性环节价格。政府定价范围主要限定在重要公用事业、公益性服务、网络型自然垄断环节，提高透明度，接受社会监督。完善农产品价格形成机制，注重发挥市场形成价格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11）建立城乡统一的建设用地市场。在符合规划和用途管制前提下，允许农村集体经营性建设用地出让、租赁、入股，实行与国有土地同等入市、同权同价。缩小征地范围，规范征地程序，完善对被征地农民合理、规范、多元保障机制。扩大国有土地有偿使用范围，减少非公益性用地划拨。建立兼顾国家、集体、个人的土地增值收益分配机制，合理提高个人收益。完善土地租赁、转让、抵押二级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12）完善金融市场体系。扩大金融业对内对外开放，在加强监管前提下，允许具备条件的民间资本依法发起设立中小型银行等金融机构。推进政策性金融机构改革。健全多层次资本市场体系，推进股票发行注册制改革，多渠道推动股权融资，发展并规范债券市场，提高直接融资比重。完善保险经济补偿机制，建立巨灾保险制度。发展普惠金融。鼓励金融创新，丰富金融市场层次和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人民币汇率市场化形成机制，加快推进利率市场化，健全反映市场供求关系的国债收益率曲线。推动资本市场双向开放，有序提高跨境资本和金融交易可兑换程度，建立健全宏观审慎管理框架下的外债和资本流动管理体系，加快实现人民币资本项目可兑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落实金融监管改革措施和稳健标准，完善监管协调机制，界定中央和地方金融监管职责和风险处置责任。建立存款保险制度，完善金融机构市场化退出机制。加强金融基础设施建设，保障金融市场安全高效运行和整体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13）深化科技体制改革。建立健全鼓励原始创新、集成创新、引进消化吸收再创新的体制机制，健全技术创新市场导向机制，发挥市场对技术研发方向、路线选择、要素价格、各类创新要素配置的导向作用。建立产学研协同创新机制，强化企业在技术创新中的主体地位，发挥大型企业创新骨干作用，激发中小企业创新活力，推进应用型技术研发机构市场化、企业化改革，建设国家创新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加强知识产权运用和保护，健全技术创新激励机制，探索建立知识产权法院。打破行政主导和部门分割，建立主要由市场决定技术创新项目和经费分配、评价成果的机制。发展技术市场，健全技术转移机制，改善科技型中小企业融资条件，完善风险投资机制，创新商业模式，促进科技成果资本化、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整合科技规划和资源，完善政府对基础性、战略性、前沿性科学研究和共性技术研究的支持机制。国家重大科研基础设施依照规定应该开放的一律对社会开放。建立创新调查制度和创新报告制度，构建公开透明的国家科研资源管理和项目评价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改革院士遴选和管理体制，优化学科布局，提高中青年人才比例，实行院士退休和退出制度。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四、加快转变政府职能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科学的宏观调控，有效的政府治理，是发挥社会主义市场经济体制优势的内在要求。必须切实转变政府职能，深化行政体制改革，创新行政管理方式，增强政府公信力和执行力，建设法治政府和服务型政府。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14）健全宏观调控体系。宏观调控的主要任务是保持经济总量平衡，促进重大经济结构协调和生产力布局优化，减缓经济周期波动影响，防范区域性、系统性风险，稳定市场预期，实现经济持续健康发展。健全以国家发展战略和规划为导向、以财政政策和货币政策为主要手段的宏观调控体系，推进宏观调控目标制定和政策手段运用机制化，加强财政政策、货币政策与产业、价格等政策手段协调配合，提高相机抉择水平，增强宏观调控前瞻性、针对性、协同性。形成参与国际宏观经济政策协调的机制，推动国际经济治理结构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深化投资体制改革，确立企业投资主体地位。企业投资项目，除关系国家安全和生态安全、涉及全国重大生产力布局、战略性资源开发和重大公共利益等项目外，一律由企业依法依规自主决策，政府不再审批。强化节能节地节水、环境、技术、安全等市场准入标准，建立健全防范和化解产能过剩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发展成果考核评价体系，纠正单纯以经济增长速度评定政绩的偏向，加大资源消耗、环境损害、生态效益、产能过剩、科技创新、安全生产、新增债务等指标的权重，更加重视劳动就业、居民收入、社会保障、人民健康状况。加快建立国家统一的经济核算制度，编制全国和地方资产负债表，建立全社会房产、信用等基础数据统一平台，推进部门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15）全面正确履行政府职能。进一步简政放权，深化行政审批制度改革，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政府要加强发展战略、规划、政策、标准等制定和实施，加强市场活动监管，加强各类公共服务提供。加强中央政府宏观调控职责和能力，加强地方政府公共服务、市场监管、社会管理、环境保护等职责。推广政府购买服务，凡属事务性管理服务，原则上都要引入竞争机制，通过合同、委托等方式向社会购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建立各类事业单位统一登记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16）优化政府组织结构。转变政府职能必须深化机构改革。优化政府机构设置、职能配置、工作流程，完善决策权、执行权、监督权既相互制约又相互协调的行政运行机制。严格绩效管理，突出责任落实，确保权责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统筹党政群机构改革，理顺部门职责关系。积极稳妥实施大部门制。优化行政区划设置，有条件的地方探索推进省直接管理县（市）体制改革。严格控制机构编制，严格按规定职数配备领导干部，减少机构数量和领导职数，严格控制财政供养人员总量。推进机构编制管理科学化、规范化、法制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五、深化财税体制改革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17）改进预算管理制度。实施全面规范、公开透明的预算制度。审核预算的重点由平衡状态、赤字规模向支出预算和政策拓展。清理规范重点支出同财政收支增幅或生产总值挂钩事项，一般不采取挂钩方式。建立跨年度预算平衡机制，建立权责发生制的政府综合财务报告制度，建立规范合理的中央和地方政府债务管理及风险预警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类、救济类、应急类专项，对保留专项进行甄别，属地方事务的划入一般性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18）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按照统一税制、公平税负、促进公平竞争的原则，加强对税收优惠特别是区域税收优惠政策的规范管理。税收优惠政策统一由专门税收法律法规规定，清理规范税收优惠政策。完善国税、地税征管体制。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19）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保持现有中央和地方财力格局总体稳定，结合税制改革，考虑税种属性，进一步理顺中央和地方收入划分。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六、健全城乡发展一体化体制机制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城乡二元结构是制约城乡发展一体化的主要障碍。必须健全体制机制，形成以工促农、以城带乡、工农互惠、城乡一体的新型工农城乡关系，让广大农民平等参与现代化进程、共同分享现代化成果。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20）加快构建新型农业经营体系。坚持家庭经营在农业中的基础性地位，推进家庭经营、集体经营、合作经营、企业经营等共同发展的农业经营方式创新。坚持农村土地集体所有权，依法维护农民土地承包经营权，发展壮大集体经济。稳定农村土地承包关系并保持长久不变，在坚持和完善最严格的耕地保护制度前提下，赋予农民对承包地占有、使用、收益、流转及承包经营权抵押、担保权能，允许农民以承包经营权入股发展农业产业化经营。鼓励承包经营权在公开市场上向专业大户、家庭农场、农民合作社、农业企业流转，发展多种形式规模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鼓励农村发展合作经济，扶持发展规模化、专业化、现代化经营，允许财政项目资金直接投向符合条件的合作社，允许财政补助形成的资产转交合作社持有和管护，允许合作社开展信用合作。鼓励和引导工商资本到农村发展适合企业化经营的现代种养业，向农业输入现代生产要素和经营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21）赋予农民更多财产权利。保障农民集体经济组织成员权利，积极发展农民股份合作，赋予农民对集体资产股份占有、收益、有偿退出及抵押、担保、继承权。保障农户宅基地用益物权，改革完善农村宅基地制度，选择若干试点，慎重稳妥推进农民住房财产权抵押、担保、转让，探索农民增加财产性收入渠道。建立农村产权流转交易市场，推动农村产权流转交易公开、公正、规范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22）推进城乡要素平等交换和公共资源均衡配置。维护农民生产要素权益，保障农民工同工同酬，保障农民公平分享土地增值收益，保障金融机构农村存款主要用于农业农村。健全农业支持保护体系，改革农业补贴制度，完善粮食主产区利益补偿机制。完善农业保险制度。鼓励社会资本投向农村建设，允许企业和社会组织在农村兴办各类事业。统筹城乡基础设施建设和社区建设，推进城乡基本公共服务均等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23）完善城镇化健康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推进城市建设管理创新。建立透明规范的城市建设投融资机制，允许地方政府通过发债等多种方式拓宽城市建设融资渠道，允许社会资本通过特许经营等方式参与城市基础设施投资和运营，研究建立城市基础设施、住宅政策性金融机构。完善设市标准，严格审批程序，对具备行政区划调整条件的县可有序改市。对吸纳人口多、经济实力强的镇，可赋予同人口和经济规模相适应的管理权。建立和完善跨区域城市发展协调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推进农业转移人口市民化，逐步把符合条件的农业转移人口转为城镇居民。创新人口管理，加快户籍制度改革，全面放开建制镇和小城市落户限制，有序放开中等城市落户限制，合理确定大城市落户条件，严格控制特大城市人口规模。稳步推进城镇基本公共服务常住人口全覆盖，把进城落户农民完全纳入城镇住房和社会保障体系，在农村参加的养老保险和医疗保险规范接入城镇社保体系。建立财政转移支付同农业转移人口市民化挂钩机制，从严合理供给城市建设用地，提高城市土地利用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七、构建开放型经济新体制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适应经济全球化新形势，必须推动对内对外开放相互促进、引进来和走出去更好结合，促进国际国内要素有序自由流动、资源高效配置、市场深度融合，加快培育参与和引领国际经济合作竞争新优势，以开放促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24）放宽投资准入。统一内外资法律法规，保持外资政策稳定、透明、可预期。推进金融、教育、文化、医疗等服务业领域有序开放，放开育幼养老、建筑设计、会计审计、商贸物流、电子商务等服务业领域外资准入限制，进一步放开一般制造业。加快海关特殊监管区域整合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立中国上海自由贸易试验区是党中央在新形势下推进改革开放的重大举措，要切实建设好、管理好，为全面深化改革和扩大开放探索新途径、积累新经验。在推进现有试点基础上，选择若干具备条件地方发展自由贸易园（港）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扩大企业及个人对外投资，确立企业及个人对外投资主体地位，允许发挥自身优势到境外开展投资合作，允许自担风险到各国各地区自由承揽工程和劳务合作项目，允许创新方式走出去开展绿地投资、并购投资、证券投资、联合投资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加快同有关国家和地区商签投资协定，改革涉外投资审批体制，完善领事保护体制，提供权益保障、投资促进、风险预警等更多服务，扩大投资合作空间。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25）加快自由贸易区建设。坚持世界贸易体制规则，坚持双边、多边、区域次区域开放合作，扩大同各国各地区利益汇合点，以周边为基础加快实施自由贸易区战略。改革市场准入、海关监管、检验检疫等管理体制，加快环境保护、投资保护、政府采购、电子商务等新议题谈判，形成面向全球的高标准自由贸易区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扩大对香港特别行政区、澳门特别行政区和台湾地区开放合作。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26）扩大内陆沿边开放。抓住全球产业重新布局机遇，推动内陆贸易、投资、技术创新协调发展。创新加工贸易模式，形成有利于推动内陆产业集群发展的体制机制。支持内陆城市增开国际客货运航线，发展多式联运，形成横贯东中西、联结南北方对外经济走廊。推动内陆同沿海沿边通关协作，实现口岸管理相关部门信息互换、监管互认、执法互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加快沿边开放步伐，允许沿边重点口岸、边境城市、经济合作区在人员往来、加工物流、旅游等方面实行特殊方式和政策。建立开发性金融机构，加快同周边国家和区域基础设施互联互通建设，推进丝绸之路经济带、海上丝绸之路建设，形成全方位开放新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八、加强社会主义民主政治制度建设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27）推动人民代表大会制度与时俱进。坚持人民主体地位，推进人民代表大会制度理论和实践创新，发挥人民代表大会制度的根本政治制度作用。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加强人大常委会同人大代表的联系，充分发挥代表作用。通过建立健全代表联络机构、网络平台等形式密切代表同人民群众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完善人大工作机制，通过座谈、听证、评估、公布法律草案等扩大公民有序参与立法途径，通过询问、质询、特定问题调查、备案审查等积极回应社会关切。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28）推进协商民主广泛多层制度化发展。协商民主是我国社会主义民主政治的特有形式和独特优势，是党的群众路线在政治领域的重要体现。在党的领导下，以经济社会发展重大问题和涉及群众切身利益的实际问题为内容，在全社会开展广泛协商，坚持协商于决策之前和决策实施之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构建程序合理、环节完整的协商民主体系，拓宽国家政权机关、政协组织、党派团体、基层组织、社会组织的协商渠道。深入开展立法协商、行政协商、民主协商、参政协商、社会协商。加强中国特色新型智库建设，建立健全决策咨询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发挥统一战线在协商民主中的重要作用。完善中国共产党同各民主党派的政治协商，认真听取各民主党派和无党派人士意见。中共中央根据年度工作重点提出规划，采取协商会、谈心会、座谈会等进行协商。完善民主党派中央直接向中共中央提出建议制度。贯彻党的民族政策，保障少数民族合法权益，巩固和发展平等团结互助和谐的社会主义民族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发挥人民政协作为协商民主重要渠道作用。重点推进政治协商、民主监督、参政议政制度化、规范化、程序化。各级党委和政府、政协制定并组织实施协商年度工作计划，就一些重要决策听取政协意见。完善人民政协制度体系，规范协商内容、协商程序。拓展协商民主形式，更加活跃有序地组织专题协商、对口协商、界别协商、提案办理协商，增加协商密度，提高协商成效。在政协健全委员联络机构，完善委员联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29）发展基层民主。畅通民主渠道，健全基层选举、议事、公开、述职、问责等机制。开展形式多样的基层民主协商，推进基层协商制度化，建立健全居民、村民监督机制，促进群众在城乡社区治理、基层公共事务和公益事业中依法自我管理、自我服务、自我教育、自我监督。健全以职工代表大会为基本形式的企事业单位民主管理制度，加强社会组织民主机制建设，保障职工参与管理和监督的民主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九、推进法治中国建设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30）维护宪法法律权威。宪法是保证党和国家兴旺发达、长治久安的根本法，具有最高权威。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普遍建立法律顾问制度。完善规范性文件、重大决策合法性审查机制。建立科学的法治建设指标体系和考核标准。健全法规、规章、规范性文件备案审查制度。健全社会普法教育机制，增强全民法治观念。逐步增加有地方立法权的较大的市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31）深化行政执法体制改革。整合执法主体，相对集中执法权，推进综合执法，着力解决权责交叉、多头执法问题，建立权责统一、权威高效的行政执法体制。减少行政执法层级，加强食品药品、安全生产、环境保护、劳动保障、海域海岛等重点领域基层执法力量。理顺城管执法体制，提高执法和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完善行政执法程序，规范执法自由裁量权，加强对行政执法的监督，全面落实行政执法责任制和执法经费由财政保障制度，做到严格规范公正文明执法。完善行政执法与刑事司法衔接机制。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（32）确保依法独立公正行使审判权检察权。改革司法管理体制，推动省以下地方法院、检察院人财物统一管理，探索建立与行政区划适当分离的司法管辖制度，保证国家法律统一正确实施。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建立符合职业特点的司法人员管理制度，健全法官、检察官、人民警察统一招录、有序交流、逐级遴选机制，完善司法人员分类管理制度，健全法官、检察官、人民警察职业保障制度。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（33）健全司法权力运行机制。优化司法职权配置，健全司法权力分工负责、互相配合、互相制约机制，加强和规范对司法活动的法律监督和社会监督。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改革审判委员会制度，完善主审法官、合议庭办案责任制，让审理者裁判、由裁判者负责。明确各级法院职能定位，规范上下级法院审级监督关系。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推进审判公开、检务公开，录制并保留全程庭审资料。增强法律文书说理性，推动公开法院生效裁判文书。严格规范减刑、假释、保外就医程序，强化监督制度。广泛实行人民陪审员、人民监督员制度，拓宽人民群众有序参与司法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34）完善人权司法保障制度。国家尊重和保障人权。进一步规范查封、扣押、冻结、处理涉案财物的司法程序。健全错案防止、纠正、责任追究机制，严禁刑讯逼供、体罚虐待，严格实行非法证据排除规则。逐步减少适用死刑罪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废止劳动教养制度，完善对违法犯罪行为的惩治和矫正法律，健全社区矫正制度。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健全国家司法救助制度，完善法律援助制度。完善律师执业权利保障机制和违法违规执业惩戒制度，加强职业道德建设，发挥律师在依法维护公民和法人合法权益方面的重要作用。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十、强化权力运行制约和监督体系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35）形成科学有效的权力制约和协调机制。完善党和国家领导体制，坚持民主集中制，充分发挥党的领导核心作用。规范各级党政主要领导干部职责权限，科学配置党政部门及内设机构权力和职能，明确职责定位和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加强和改进对主要领导干部行使权力的制约和监督，加强行政监察和审计监督。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推行地方各级政府及其工作部门权力清单制度，依法公开权力运行流程。完善党务、政务和各领域办事公开制度，推进决策公开、管理公开、服务公开、结果公开。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（36）加强反腐败体制机制创新和制度保障。加强党对党风廉政建设和反腐败工作统一领导。改革党的纪律检查体制，健全反腐败领导体制和工作机制，改革和完善各级反腐败协调小组职能。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落实党风廉政建设责任制，党委负主体责任，纪委负监督责任，制定实施切实可行的责任追究制度。各级纪委要履行协助党委加强党风建设和组织协调反腐败工作的职责，加强对同级党委特别是常委会成员的监督，更好发挥党内监督专门机关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推动党的纪律检查工作双重领导体制具体化、程序化、制度化，强化上级纪委对下级纪委的领导。查办腐败案件以上级纪委领导为主，线索处置和案件查办在向同级党委报告的同时必须向上级纪委报告。各级纪委书记、副书记的提名和考察以上级纪委会同组织部门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全面落实中央纪委向中央一级党和国家机关派驻纪检机构，实行统一名称、统一管理。派驻机构对派出机关负责，履行监督职责。改进中央和省区市巡视制度，做到对地方、部门、企事业单位全覆盖。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反腐倡廉法规制度体系，完善惩治和预防腐败、防控廉政风险、防止利益冲突、领导干部报告个人有关事项、任职回避等方面法律法规，推行新提任领导干部有关事项公开制度试点。健全民主监督、法律监督、舆论监督机制，运用和规范互联网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37）健全改进作风常态化制度。围绕反对形式主义、官僚主义、享乐主义和奢靡之风，加快体制机制改革和建设。健全领导干部带头改进作风、深入基层调查研究机制，完善直接联系和服务群众制度。改革会议公文制度，从中央做起带头减少会议、文件，着力改进会风文风。健全严格的财务预算、核准和审计制度，着力控制“三公”经费支出和楼堂馆所建设。完善选人用人专项检查和责任追究制度，着力纠正跑官要官等不正之风。改革政绩考核机制，着力解决“形象工程”、“政绩工程”以及不作为、乱作为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规范并严格执行领导干部工作生活保障制度，不准多处占用住房和办公用房，不准超标准配备办公用房和生活用房，不准违规配备公车，不准违规配备秘书，不准超规格警卫，不准超标准进行公务接待，严肃查处违反规定超标准享受待遇等问题。探索实行官邸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完善并严格执行领导干部亲属经商、担任公职和社会组织职务、出国定居等相关制度规定，防止领导干部利用公共权力或自身影响为亲属和其他特定关系人谋取私利，坚决反对特权思想和作风。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十一、推进文化体制机制创新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设社会主义文化强国，增强国家文化软实力，必须坚持社会主义先进文化前进方向，坚持中国特色社会主义文化发展道路，培育和践行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39）建立健全现代文化市场体系。完善文化市场准入和退出机制，鼓励各类市场主体公平竞争、优胜劣汰，促进文化资源在全国范围内流动。继续推进国有经营性文化单位转企改制，加快公司制、股份制改造。对按规定转制的重要国有传媒企业探索实行特殊管理股制度。推动文化企业跨地区、跨行业、跨所有制兼并重组，提高文化产业规模化、集约化、专业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鼓励非公有制文化企业发展，降低社会资本进入门槛，允许参与对外出版、网络出版，允许以控股形式参与国有影视制作机构、文艺院团改制经营。支持各种形式小微文化企业发展。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明确不同文化事业单位功能定位，建立法人治理结构，完善绩效考核机制。推动公共图书馆、博物馆、文化馆、科技馆等组建理事会，吸纳有关方面代表、专业人士、各界群众参与管理。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引入竞争机制，推动公共文化服务社会化发展。鼓励社会力量、社会资本参与公共文化服务体系建设，培育文化非营利组织。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积极吸收借鉴国外一切优秀文化成果，引进有利于我国文化发展的人才、技术、经营管理经验。切实维护国家文化安全。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十二、推进社会事业改革创新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实现发展成果更多更公平惠及全体人民，必须加快社会事业改革，解决好人民最关心最直接最现实的利益问题，努力为社会提供多样化服务，更好满足人民需求。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42）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43）健全促进就业创业体制机制。建立经济发展和扩大就业的联动机制，健全政府促进就业责任制度。规范招人用人制度，消除城乡、行业、身份、性别等一切影响平等就业的制度障碍和就业歧视。完善扶持创业的优惠政策，形成政府激励创业、社会支持创业、劳动者勇于创业新机制。完善城乡均等的公共就业创业服务体系，构建劳动者终身职业培训体系。增强失业保险制度预防失业、促进就业功能，完善就业失业监测统计制度。创新劳动关系协调机制，畅通职工表达合理诉求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促进以高校毕业生为重点的青年就业和农村转移劳动力、城镇困难人员、退役军人就业。结合产业升级开发更多适合高校毕业生的就业岗位。政府购买基层公共管理和社会服务岗位更多用于吸纳高校毕业生就业。健全鼓励高校毕业生到基层工作的服务保障机制，提高公务员定向招录和事业单位优先招聘比例。实行激励高校毕业生自主创业政策，整合发展国家和省级高校毕业生就业创业基金。实施离校未就业高校毕业生就业促进计划，把未就业的纳入就业见习、技能培训等就业准备活动之中，对有特殊困难的实行全程就业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44）形成合理有序的收入分配格局。着重保护劳动所得，努力实现劳动报酬增长和劳动生产率提高同步，提高劳动报酬在初次分配中的比重。健全工资决定和正常增长机制，完善最低工资和工资支付保障制度，完善企业工资集体协商制度。改革机关事业单位工资和津贴补贴制度，完善艰苦边远地区津贴增长机制。健全资本、知识、技术、管理等由要素市场决定的报酬机制。扩展投资和租赁服务等途径，优化上市公司投资者回报机制，保护投资者尤其是中小投资者合法权益，多渠道增加居民财产性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完善以税收、社会保障、转移支付为主要手段的再分配调节机制，加大税收调节力度。建立公共资源出让收益合理共享机制。完善慈善捐助减免税制度，支持慈善事业发挥扶贫济困积极作用。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规范收入分配秩序，完善收入分配调控体制机制和政策体系，建立个人收入和财产信息系统，保护合法收入，调节过高收入，清理规范隐性收入，取缔非法收入，增加低收入者收入，扩大中等收入者比重，努力缩小城乡、区域、行业收入分配差距，逐步形成橄榄型分配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45）建立更加公平可持续的社会保障制度。坚持社会统筹和个人账户相结合的基本养老保险制度，完善个人账户制度，健全多缴多得激励机制，确保参保人权益，实现基础养老金全国统筹，坚持精算平衡原则。推进机关事业单位养老保险制度改革。整合城乡居民基本养老保险制度、基本医疗保险制度。推进城乡最低生活保障制度统筹发展。建立健全合理兼顾各类人员的社会保障待遇确定和正常调整机制。完善社会保险关系转移接续政策，扩大参保缴费覆盖面，适时适当降低社会保险费率。研究制定渐进式延迟退休年龄政策。加快健全社会保障管理体制和经办服务体系。健全符合国情的住房保障和供应体系，建立公开规范的住房公积金制度，改进住房公积金提取、使用、监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社会保障财政投入制度，完善社会保障预算制度。加强社会保险基金投资管理和监督，推进基金市场化、多元化投资运营。制定实施免税、延期征税等优惠政策，加快发展企业年金、职业年金、商业保险，构建多层次社会保障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积极应对人口老龄化，加快建立社会养老服务体系和发展老年服务产业。健全农村留守儿童、妇女、老年人关爱服务体系，健全残疾人权益保障、困境儿童分类保障制度。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46）深化医药卫生体制改革。统筹推进医疗保障、医疗服务、公共卫生、药品供应、监管体制综合改革。深化基层医疗卫生机构综合改革，健全网络化城乡基层医疗卫生服务运行机制。加快公立医院改革，落实政府责任，建立科学的医疗绩效评价机制和适应行业特点的人才培养、人事薪酬制度。完善合理分级诊疗模式，建立社区医生和居民契约服务关系。充分利用信息化手段，促进优质医疗资源纵向流动。加强区域公共卫生服务资源整合。取消以药补医，理顺医药价格，建立科学补偿机制。改革医保支付方式，健全全民医保体系。加快健全重特大疾病医疗保险和救助制度。完善中医药事业发展政策和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鼓励社会办医，优先支持举办非营利性医疗机构。社会资金可直接投向资源稀缺及满足多元需求服务领域，多种形式参与公立医院改制重组。允许医师多点执业，允许民办医疗机构纳入医保定点范围。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坚持计划生育的基本国策，启动实施一方是独生子女的夫妇可生育两个孩子的政策，逐步调整完善生育政策，促进人口长期均衡发展。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十三、创新社会治理体制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创新社会治理，必须着眼于维护最广大人民根本利益，最大限度增加和谐因素，增强社会发展活力，提高社会治理水平，全面推进平安中国建设，维护国家安全，确保人民安居乐业、社会安定有序。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47）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48）激发社会组织活力。正确处理政府和社会关系，加快实施政社分开，推进社会组织明确权责、依法自治、发挥作用。适合由社会组织提供的公共服务和解决的事项，交由社会组织承担。支持和发展志愿服务组织。限期实现行业协会商会与行政机关真正脱钩，重点培育和优先发展行业协会商会类、科技类、公益慈善类、城乡社区服务类社会组织，成立时直接依法申请登记。加强对社会组织和在华境外非政府组织的管理，引导它们依法开展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（49）创新有效预防和化解社会矛盾体制。健全重大决策社会稳定风险评估机制。建立畅通有序的诉求表达、心理干预、矛盾调处、权益保障机制，使群众问题能反映、矛盾能化解、权益有保障。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改革行政复议体制，健全行政复议案件审理机制，纠正违法或不当行政行为。完善人民调解、行政调解、司法调解联动工作体系，建立调处化解矛盾纠纷综合机制。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改革信访工作制度，实行网上受理信访制度，健全及时就地解决群众合理诉求机制。把涉法涉诉信访纳入法治轨道解决，建立涉法涉诉信访依法终结制度。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50）健全公共安全体系。完善统一权威的食品药品安全监管机构，建立最严格的覆盖全过程的监管制度，建立食品原产地可追溯制度和质量标识制度，保障食品药品安全。深化安全生产管理体制改革，建立隐患排查治理体系和安全预防控制体系，遏制重特大安全事故。健全防灾减灾救灾体制。加强社会治安综合治理，创新立体化社会治安防控体系，依法严密防范和惩治各类违法犯罪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坚持积极利用、科学发展、依法管理、确保安全的方针，加大依法管理网络力度，加快完善互联网管理领导体制，确保国家网络和信息安全。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设立国家安全委员会，完善国家安全体制和国家安全战略，确保国家安全。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十四、加快生态文明制度建设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建设生态文明，必须建立系统完整的生态文明制度体系，实行最严格的源头保护制度、损害赔偿制度、责任追究制度，完善环境治理和生态修复制度，用制度保护生态环境。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51）健全自然资源资产产权制度和用途管制制度。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健全国家自然资源资产管理体制，统一行使全民所有自然资源资产所有者职责。完善自然资源监管体制，统一行使所有国土空间用途管制职责。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52）划定生态保护红线。坚定不移实施主体功能区制度，建立国土空间开发保护制度，严格按照主体功能区定位推动发展，建立国家公园体制。建立资源环境承载能力监测预警机制，对水土资源、环境容量和海洋资源超载区域实行限制性措施。对限制开发区域和生态脆弱的国家扶贫开发工作重点县取消地区生产总值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探索编制自然资源资产负债表，对领导干部实行自然资源资产离任审计。建立生态环境损害责任终身追究制。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53）实行资源有偿使用制度和生态补偿制度。加快自然资源及其产品价格改革，全面反映市场供求、资源稀缺程度、生态环境损害成本和修复效益。坚持使用资源付费和谁污染环境、谁破坏生态谁付费原则，逐步将资源税扩展到占用各种自然生态空间。稳定和扩大退耕还林、退牧还草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碳排放权、排污权、水权交易制度，建立吸引社会资本投入生态环境保护的市场化机制，推行环境污染第三方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54）改革生态环境保护管理体制。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十五、深化国防和军队改革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55）深化军队体制编制调整改革。推进领导管理体制改革，优化军委总部领导机关职能配置和机构设置，完善各军兵种领导管理体制。健全军委联合作战指挥机构和战区联合作战指挥体制，推进联合作战训练和保障体制改革。完善新型作战力量领导体制。加强信息化建设集中统管。优化武装警察部队力量结构和指挥管理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优化军队规模结构，调整改善军兵种比例、官兵比例、部队与机关比例，减少非战斗机构和人员。依据不同方向安全需求和作战任务改革部队编成。加快新型作战力量建设。深化军队院校改革，健全军队院校教育、部队训练实践、军事职业教育三位一体的新型军事人才培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56）推进军队政策制度调整改革。健全完善与军队职能任务需求和国家政策制度创新相适应的军事人力资源政策制度。以建立军官职业化制度为牵引，逐步形成科学规范的军队干部制度体系。健全完善文职人员制度。完善兵役制度、士官制度、退役军人安置制度改革配套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健全军费管理制度，建立需求牵引规划、规划主导资源配置机制。健全完善经费物资管理标准制度体系。深化预算管理、集中收付、物资采购和军人医疗、保险、住房保障等制度改革。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健全军事法规制度体系，探索改进部队科学管理的方式方法。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57）推动军民融合深度发展。在国家层面建立推动军民融合发展的统一领导、军地协调、需求对接、资源共享机制。健全国防工业体系，完善国防科技协同创新体制，改革国防科研生产管理和武器装备采购体制机制，引导优势民营企业进入军品科研生产和维修领域。改革完善依托国民教育培养军事人才的政策制度。拓展军队保障社会化领域。深化国防教育改革。健全国防动员体制机制，完善平时征用和战时动员法规制度。深化民兵预备役体制改革。调整理顺边海空防管理体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w:t>
      </w:r>
      <w:r>
        <w:rPr>
          <w:rStyle w:val="6"/>
          <w:rFonts w:hint="eastAsia" w:ascii="微软雅黑" w:hAnsi="微软雅黑" w:eastAsia="微软雅黑" w:cs="微软雅黑"/>
          <w:i w:val="0"/>
          <w:caps w:val="0"/>
          <w:color w:val="4B4B4B"/>
          <w:spacing w:val="0"/>
          <w:sz w:val="24"/>
          <w:szCs w:val="24"/>
          <w:bdr w:val="none" w:color="auto" w:sz="0" w:space="0"/>
        </w:rPr>
        <w:t>十六、加强和改善党对全面深化改革的领导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全面深化改革必须加强和改善党的领导，充分发挥党总揽全局、协调各方的领导核心作用，建设学习型、服务型、创新型的马克思主义执政党，提高党的领导水平和执政能力，确保改革取得成功。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58）全党同志要把思想和行动统一到中央关于全面深化改革重大决策部署上来，正确处理中央和地方、全局和局部、当前和长远的关系，正确对待利益格局调整，充分发扬党内民主，坚决维护中央权威，保证政令畅通，坚定不移实现中央改革决策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中央成立全面深化改革领导小组，负责改革总体设计、统筹协调、整体推进、督促落实。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各级党委要切实履行对改革的领导责任，完善科学民主决策机制，以重大问题为导向，把各项改革举措落到实处。加强各级领导班子建设，完善干部教育培训和实践锻炼制度，不断提高领导班子和领导干部推动改革能力。创新基层党建工作，健全党的基层组织体系，充分发挥基层党组织的战斗堡垒作用，引导广大党员积极投身改革事业，发扬“钉钉子”精神，抓铁有痕、踏石留印，为全面深化改革作出积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59）全面深化改革，需要有力的组织保证和人才支撑。坚持党管干部原则，深化干部人事制度改革，构建有效管用、简便易行的选人用人机制，使各方面优秀干部充分涌现。发挥党组织领导和把关作用，强化党委（党组）、分管领导和组织部门在干部选拔任用中的权重和干部考察识别的责任，改革和完善干部考核评价制度，改进竞争性选拔干部办法，改进优秀年轻干部培养选拔机制，区分实施选任制和委任制干部选拔方式，坚决纠正唯票取人、唯分取人等现象，用好各年龄段干部，真正把信念坚定、为民服务、勤政务实、敢于担当、清正廉洁的好干部选拔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打破干部部门化，拓宽选人视野和渠道，加强干部跨条块跨领域交流。破除“官本位”观念，推进干部能上能下、能进能出。完善和落实领导干部问责制，完善从严管理干部队伍制度体系。深化公务员分类改革，推行公务员职务与职级并行、职级与待遇挂钩制度，加快建立专业技术类、行政执法类公务员和聘任人员管理制度。完善基层公务员录用制度，在艰苦边远地区适当降低进入门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建立集聚人才体制机制，择天下英才而用之。打破体制壁垒，扫除身份障碍，让人人都有成长成才、脱颖而出的通道，让各类人才都有施展才华的广阔天地。完善党政机关、企事业单位、社会各方面人才顺畅流动的制度体系。健全人才向基层流动、向艰苦地区和岗位流动、在一线创业的激励机制。加快形成具有国际竞争力的人才制度优势，完善人才评价机制，增强人才政策开放度，广泛吸引境外优秀人才回国或来华创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b w:val="0"/>
          <w:i w:val="0"/>
          <w:caps w:val="0"/>
          <w:color w:val="4B4B4B"/>
          <w:spacing w:val="0"/>
          <w:sz w:val="24"/>
          <w:szCs w:val="24"/>
        </w:rPr>
      </w:pPr>
      <w:r>
        <w:rPr>
          <w:rFonts w:hint="eastAsia" w:ascii="微软雅黑" w:hAnsi="微软雅黑" w:eastAsia="微软雅黑" w:cs="微软雅黑"/>
          <w:b w:val="0"/>
          <w:i w:val="0"/>
          <w:caps w:val="0"/>
          <w:color w:val="4B4B4B"/>
          <w:spacing w:val="0"/>
          <w:sz w:val="24"/>
          <w:szCs w:val="24"/>
          <w:bdr w:val="none" w:color="auto" w:sz="0" w:space="0"/>
        </w:rPr>
        <w:t>　　（60）人民是改革的主体，要坚持党的群众路线，建立社会参与机制，充分发挥人民群众积极性、主动性、创造性，充分发挥工会、共青团、妇联等人民团体作用，齐心协力推进改革。鼓励地方、基层和群众大胆探索，加强重大改革试点工作，及时总结经验，宽容改革失误，加强宣传和舆论引导，为全面深化改革营造良好社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微软雅黑" w:hAnsi="微软雅黑" w:eastAsia="微软雅黑" w:cs="微软雅黑"/>
          <w:b w:val="0"/>
          <w:i w:val="0"/>
          <w:caps w:val="0"/>
          <w:color w:val="4B4B4B"/>
          <w:spacing w:val="0"/>
          <w:sz w:val="24"/>
          <w:szCs w:val="24"/>
          <w:bdr w:val="none" w:color="auto" w:sz="0" w:space="0"/>
        </w:rPr>
      </w:pPr>
      <w:r>
        <w:rPr>
          <w:rFonts w:hint="eastAsia" w:ascii="微软雅黑" w:hAnsi="微软雅黑" w:eastAsia="微软雅黑" w:cs="微软雅黑"/>
          <w:b w:val="0"/>
          <w:i w:val="0"/>
          <w:caps w:val="0"/>
          <w:color w:val="4B4B4B"/>
          <w:spacing w:val="0"/>
          <w:sz w:val="24"/>
          <w:szCs w:val="24"/>
          <w:bdr w:val="none" w:color="auto" w:sz="0" w:space="0"/>
        </w:rPr>
        <w:t>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微软雅黑" w:hAnsi="微软雅黑" w:eastAsia="微软雅黑" w:cs="微软雅黑"/>
          <w:b w:val="0"/>
          <w:i w:val="0"/>
          <w:caps w:val="0"/>
          <w:color w:val="4B4B4B"/>
          <w:spacing w:val="0"/>
          <w:sz w:val="24"/>
          <w:szCs w:val="24"/>
          <w:bdr w:val="none" w:color="auto" w:sz="0" w:space="0"/>
          <w:lang w:eastAsia="zh-CN"/>
        </w:rPr>
      </w:pPr>
      <w:r>
        <w:rPr>
          <w:rFonts w:hint="eastAsia" w:ascii="微软雅黑" w:hAnsi="微软雅黑" w:eastAsia="微软雅黑" w:cs="微软雅黑"/>
          <w:b w:val="0"/>
          <w:i w:val="0"/>
          <w:caps w:val="0"/>
          <w:color w:val="4B4B4B"/>
          <w:spacing w:val="0"/>
          <w:sz w:val="24"/>
          <w:szCs w:val="24"/>
          <w:bdr w:val="none" w:color="auto" w:sz="0" w:space="0"/>
          <w:lang w:eastAsia="zh-CN"/>
        </w:rPr>
        <w:t>摘自教育部网站：</w:t>
      </w:r>
      <w:bookmarkStart w:id="0" w:name="_GoBack"/>
      <w:r>
        <w:rPr>
          <w:rFonts w:hint="eastAsia" w:ascii="微软雅黑" w:hAnsi="微软雅黑" w:eastAsia="微软雅黑" w:cs="微软雅黑"/>
          <w:b w:val="0"/>
          <w:i w:val="0"/>
          <w:caps w:val="0"/>
          <w:color w:val="4B4B4B"/>
          <w:spacing w:val="0"/>
          <w:sz w:val="24"/>
          <w:szCs w:val="24"/>
          <w:bdr w:val="none" w:color="auto" w:sz="0" w:space="0"/>
          <w:lang w:eastAsia="zh-CN"/>
        </w:rPr>
        <w:t>http://www.moe.gov.cn/jyb_xxgk/moe_1777/moe_1778/201311/t20131115_159502.html</w:t>
      </w:r>
      <w:bookmarkEnd w:id="0"/>
    </w:p>
    <w:p>
      <w:pPr>
        <w:keepNext w:val="0"/>
        <w:keepLines w:val="0"/>
        <w:pageBreakBefore w:val="0"/>
        <w:kinsoku/>
        <w:wordWrap/>
        <w:overflowPunct/>
        <w:topLinePunct w:val="0"/>
        <w:autoSpaceDE/>
        <w:autoSpaceDN/>
        <w:bidi w:val="0"/>
        <w:adjustRightInd/>
        <w:snapToGrid/>
        <w:spacing w:line="500" w:lineRule="exact"/>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C0AC1"/>
    <w:rsid w:val="56D75101"/>
    <w:rsid w:val="66E5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b p b</cp:lastModifiedBy>
  <dcterms:modified xsi:type="dcterms:W3CDTF">2019-03-06T03:48:36Z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